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A5" w:rsidRPr="00386FFD" w:rsidRDefault="00B364A5" w:rsidP="00386FFD">
      <w:pPr>
        <w:spacing w:after="0"/>
      </w:pPr>
      <w:r w:rsidRPr="00B364A5">
        <w:rPr>
          <w:b/>
        </w:rPr>
        <w:t>LAW &amp; SOCIETY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B364A5" w:rsidRDefault="00763B29" w:rsidP="00386FFD">
      <w:pPr>
        <w:spacing w:after="0"/>
        <w:jc w:val="center"/>
        <w:rPr>
          <w:b/>
        </w:rPr>
      </w:pPr>
      <w:r>
        <w:rPr>
          <w:b/>
        </w:rPr>
        <w:t>Unit 2</w:t>
      </w:r>
      <w:r w:rsidR="00B364A5" w:rsidRPr="00B364A5">
        <w:rPr>
          <w:b/>
        </w:rPr>
        <w:t xml:space="preserve"> Vocabulary</w:t>
      </w:r>
    </w:p>
    <w:p w:rsidR="00230053" w:rsidRDefault="00230053" w:rsidP="00386FFD">
      <w:pPr>
        <w:spacing w:after="0"/>
        <w:jc w:val="center"/>
        <w:rPr>
          <w:b/>
        </w:rPr>
      </w:pPr>
    </w:p>
    <w:p w:rsidR="00B364A5" w:rsidRDefault="00B364A5" w:rsidP="00B364A5">
      <w:pPr>
        <w:spacing w:after="0"/>
      </w:pPr>
      <w:r>
        <w:rPr>
          <w:u w:val="single"/>
        </w:rPr>
        <w:t>Instructions:</w:t>
      </w:r>
      <w:r>
        <w:rPr>
          <w:b/>
        </w:rPr>
        <w:t xml:space="preserve"> </w:t>
      </w:r>
      <w:r>
        <w:t>As the unit progresses, you will come across words that you may or may not know – either in the academic nature of the term or the vernacular of the legal profession. Record the definitions here to help your note-taking organization as well as use on in-class written assessments.</w:t>
      </w:r>
    </w:p>
    <w:p w:rsidR="00230053" w:rsidRDefault="00230053" w:rsidP="00B364A5">
      <w:pPr>
        <w:spacing w:after="0"/>
      </w:pPr>
    </w:p>
    <w:p w:rsidR="00230053" w:rsidRDefault="00230053" w:rsidP="00B364A5">
      <w:pPr>
        <w:spacing w:after="0"/>
      </w:pPr>
    </w:p>
    <w:p w:rsidR="00B364A5" w:rsidRDefault="00B364A5" w:rsidP="00B364A5">
      <w:pPr>
        <w:spacing w:after="0"/>
      </w:pPr>
    </w:p>
    <w:p w:rsidR="00230053" w:rsidRDefault="00230053" w:rsidP="00B6469B">
      <w:pPr>
        <w:pStyle w:val="ListParagraph"/>
        <w:numPr>
          <w:ilvl w:val="0"/>
          <w:numId w:val="1"/>
        </w:numPr>
        <w:spacing w:before="120" w:after="120" w:line="600" w:lineRule="auto"/>
        <w:sectPr w:rsidR="00230053" w:rsidSect="00B364A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364A5" w:rsidRDefault="00763B29" w:rsidP="00230053">
      <w:pPr>
        <w:pStyle w:val="ListParagraph"/>
        <w:numPr>
          <w:ilvl w:val="0"/>
          <w:numId w:val="1"/>
        </w:numPr>
        <w:spacing w:before="120" w:after="120" w:line="720" w:lineRule="auto"/>
      </w:pPr>
      <w:r>
        <w:t>Statute</w:t>
      </w:r>
    </w:p>
    <w:p w:rsidR="00B364A5" w:rsidRDefault="00763B29" w:rsidP="00230053">
      <w:pPr>
        <w:pStyle w:val="ListParagraph"/>
        <w:numPr>
          <w:ilvl w:val="0"/>
          <w:numId w:val="1"/>
        </w:numPr>
        <w:spacing w:before="120" w:after="120" w:line="720" w:lineRule="auto"/>
      </w:pPr>
      <w:r>
        <w:t>Tort</w:t>
      </w:r>
    </w:p>
    <w:p w:rsidR="00B364A5" w:rsidRDefault="00763B29" w:rsidP="00230053">
      <w:pPr>
        <w:pStyle w:val="ListParagraph"/>
        <w:numPr>
          <w:ilvl w:val="0"/>
          <w:numId w:val="1"/>
        </w:numPr>
        <w:spacing w:before="120" w:after="120" w:line="720" w:lineRule="auto"/>
      </w:pPr>
      <w:r>
        <w:t>Misdemeanor</w:t>
      </w:r>
    </w:p>
    <w:p w:rsidR="00B364A5" w:rsidRDefault="00763B29" w:rsidP="00230053">
      <w:pPr>
        <w:pStyle w:val="ListParagraph"/>
        <w:numPr>
          <w:ilvl w:val="0"/>
          <w:numId w:val="1"/>
        </w:numPr>
        <w:spacing w:before="120" w:after="120" w:line="720" w:lineRule="auto"/>
      </w:pPr>
      <w:r>
        <w:t>Felony</w:t>
      </w:r>
    </w:p>
    <w:p w:rsidR="00B364A5" w:rsidRDefault="00763B29" w:rsidP="00230053">
      <w:pPr>
        <w:pStyle w:val="ListParagraph"/>
        <w:numPr>
          <w:ilvl w:val="0"/>
          <w:numId w:val="1"/>
        </w:numPr>
        <w:spacing w:before="120" w:after="120" w:line="720" w:lineRule="auto"/>
      </w:pPr>
      <w:r>
        <w:t>Appeal</w:t>
      </w:r>
    </w:p>
    <w:p w:rsidR="00575E83" w:rsidRDefault="00763B29" w:rsidP="00230053">
      <w:pPr>
        <w:pStyle w:val="ListParagraph"/>
        <w:numPr>
          <w:ilvl w:val="0"/>
          <w:numId w:val="1"/>
        </w:numPr>
        <w:spacing w:before="120" w:after="120" w:line="720" w:lineRule="auto"/>
      </w:pPr>
      <w:r>
        <w:t>Involuntary manslaughter</w:t>
      </w:r>
    </w:p>
    <w:p w:rsidR="007547FE" w:rsidRDefault="00763B29" w:rsidP="00230053">
      <w:pPr>
        <w:pStyle w:val="ListParagraph"/>
        <w:numPr>
          <w:ilvl w:val="0"/>
          <w:numId w:val="1"/>
        </w:numPr>
        <w:spacing w:before="120" w:after="120" w:line="720" w:lineRule="auto"/>
      </w:pPr>
      <w:r>
        <w:t>Wanton</w:t>
      </w:r>
    </w:p>
    <w:p w:rsidR="00B364A5" w:rsidRDefault="00763B29" w:rsidP="00230053">
      <w:pPr>
        <w:pStyle w:val="ListParagraph"/>
        <w:numPr>
          <w:ilvl w:val="0"/>
          <w:numId w:val="1"/>
        </w:numPr>
        <w:spacing w:before="120" w:after="120" w:line="720" w:lineRule="auto"/>
      </w:pPr>
      <w:r>
        <w:t>Reckless</w:t>
      </w:r>
    </w:p>
    <w:p w:rsidR="00B364A5" w:rsidRDefault="00763B29" w:rsidP="00230053">
      <w:pPr>
        <w:pStyle w:val="ListParagraph"/>
        <w:numPr>
          <w:ilvl w:val="0"/>
          <w:numId w:val="1"/>
        </w:numPr>
        <w:spacing w:before="120" w:after="120" w:line="720" w:lineRule="auto"/>
      </w:pPr>
      <w:r>
        <w:t>Mandate</w:t>
      </w:r>
    </w:p>
    <w:p w:rsidR="00B364A5" w:rsidRDefault="00763B29" w:rsidP="00230053">
      <w:pPr>
        <w:pStyle w:val="ListParagraph"/>
        <w:numPr>
          <w:ilvl w:val="0"/>
          <w:numId w:val="1"/>
        </w:numPr>
        <w:spacing w:before="120" w:after="120" w:line="720" w:lineRule="auto"/>
      </w:pPr>
      <w:r>
        <w:t>Concurrent</w:t>
      </w:r>
    </w:p>
    <w:p w:rsidR="00B364A5" w:rsidRDefault="00763B29" w:rsidP="00230053">
      <w:pPr>
        <w:pStyle w:val="ListParagraph"/>
        <w:numPr>
          <w:ilvl w:val="0"/>
          <w:numId w:val="1"/>
        </w:numPr>
        <w:spacing w:after="0" w:line="720" w:lineRule="auto"/>
      </w:pPr>
      <w:r>
        <w:t>Hierarchical</w:t>
      </w:r>
    </w:p>
    <w:p w:rsidR="00A634C8" w:rsidRDefault="00763B29" w:rsidP="00230053">
      <w:pPr>
        <w:pStyle w:val="ListParagraph"/>
        <w:numPr>
          <w:ilvl w:val="0"/>
          <w:numId w:val="1"/>
        </w:numPr>
        <w:spacing w:after="0" w:line="720" w:lineRule="auto"/>
      </w:pPr>
      <w:r>
        <w:t>Original Jurisdiction</w:t>
      </w:r>
    </w:p>
    <w:p w:rsidR="008D1DAC" w:rsidRDefault="00763B29" w:rsidP="00230053">
      <w:pPr>
        <w:pStyle w:val="ListParagraph"/>
        <w:numPr>
          <w:ilvl w:val="0"/>
          <w:numId w:val="1"/>
        </w:numPr>
        <w:spacing w:after="0" w:line="720" w:lineRule="auto"/>
      </w:pPr>
      <w:r>
        <w:t>Appellate Jurisdiction</w:t>
      </w:r>
    </w:p>
    <w:p w:rsidR="00225CDA" w:rsidRDefault="00763B29" w:rsidP="00230053">
      <w:pPr>
        <w:pStyle w:val="ListParagraph"/>
        <w:numPr>
          <w:ilvl w:val="0"/>
          <w:numId w:val="1"/>
        </w:numPr>
        <w:spacing w:after="0" w:line="720" w:lineRule="auto"/>
      </w:pPr>
      <w:r>
        <w:t>Ripeness</w:t>
      </w:r>
    </w:p>
    <w:p w:rsidR="00225CDA" w:rsidRPr="00763B29" w:rsidRDefault="00763B29" w:rsidP="00230053">
      <w:pPr>
        <w:pStyle w:val="ListParagraph"/>
        <w:numPr>
          <w:ilvl w:val="0"/>
          <w:numId w:val="1"/>
        </w:numPr>
        <w:spacing w:after="0" w:line="720" w:lineRule="auto"/>
      </w:pPr>
      <w:r>
        <w:t>Standing</w:t>
      </w:r>
    </w:p>
    <w:p w:rsidR="00CF550F" w:rsidRDefault="00763B29" w:rsidP="00230053">
      <w:pPr>
        <w:pStyle w:val="ListParagraph"/>
        <w:numPr>
          <w:ilvl w:val="0"/>
          <w:numId w:val="1"/>
        </w:numPr>
        <w:spacing w:after="0" w:line="720" w:lineRule="auto"/>
      </w:pPr>
      <w:r>
        <w:t>Mootness</w:t>
      </w:r>
    </w:p>
    <w:p w:rsidR="00CF550F" w:rsidRPr="00763B29" w:rsidRDefault="00763B29" w:rsidP="00230053">
      <w:pPr>
        <w:pStyle w:val="ListParagraph"/>
        <w:numPr>
          <w:ilvl w:val="0"/>
          <w:numId w:val="1"/>
        </w:numPr>
        <w:spacing w:after="0" w:line="720" w:lineRule="auto"/>
        <w:rPr>
          <w:i/>
        </w:rPr>
      </w:pPr>
      <w:r>
        <w:rPr>
          <w:i/>
        </w:rPr>
        <w:t>Writ of certiorari</w:t>
      </w:r>
    </w:p>
    <w:p w:rsidR="00CF550F" w:rsidRDefault="00763B29" w:rsidP="00230053">
      <w:pPr>
        <w:pStyle w:val="ListParagraph"/>
        <w:numPr>
          <w:ilvl w:val="0"/>
          <w:numId w:val="1"/>
        </w:numPr>
        <w:spacing w:after="0" w:line="720" w:lineRule="auto"/>
      </w:pPr>
      <w:r>
        <w:t>Granting certiorari/rule of four</w:t>
      </w:r>
    </w:p>
    <w:p w:rsidR="00CF550F" w:rsidRDefault="00763B29" w:rsidP="00230053">
      <w:pPr>
        <w:pStyle w:val="ListParagraph"/>
        <w:numPr>
          <w:ilvl w:val="0"/>
          <w:numId w:val="1"/>
        </w:numPr>
        <w:spacing w:after="0" w:line="720" w:lineRule="auto"/>
      </w:pPr>
      <w:r>
        <w:t>Brief</w:t>
      </w:r>
    </w:p>
    <w:p w:rsidR="00CF550F" w:rsidRDefault="00763B29" w:rsidP="00230053">
      <w:pPr>
        <w:pStyle w:val="ListParagraph"/>
        <w:numPr>
          <w:ilvl w:val="0"/>
          <w:numId w:val="1"/>
        </w:numPr>
        <w:spacing w:after="0" w:line="720" w:lineRule="auto"/>
      </w:pPr>
      <w:r>
        <w:t>Reply</w:t>
      </w:r>
    </w:p>
    <w:p w:rsidR="00CF550F" w:rsidRDefault="00763B29" w:rsidP="00230053">
      <w:pPr>
        <w:pStyle w:val="ListParagraph"/>
        <w:numPr>
          <w:ilvl w:val="0"/>
          <w:numId w:val="1"/>
        </w:numPr>
        <w:spacing w:after="0" w:line="720" w:lineRule="auto"/>
      </w:pPr>
      <w:r>
        <w:t>Petitioner</w:t>
      </w:r>
    </w:p>
    <w:p w:rsidR="00CF550F" w:rsidRDefault="00763B29" w:rsidP="00230053">
      <w:pPr>
        <w:pStyle w:val="ListParagraph"/>
        <w:numPr>
          <w:ilvl w:val="0"/>
          <w:numId w:val="1"/>
        </w:numPr>
        <w:spacing w:after="0" w:line="720" w:lineRule="auto"/>
      </w:pPr>
      <w:r>
        <w:t>Respondent</w:t>
      </w:r>
    </w:p>
    <w:p w:rsidR="00CF550F" w:rsidRPr="00763B29" w:rsidRDefault="00763B29" w:rsidP="00230053">
      <w:pPr>
        <w:pStyle w:val="ListParagraph"/>
        <w:numPr>
          <w:ilvl w:val="0"/>
          <w:numId w:val="1"/>
        </w:numPr>
        <w:spacing w:after="0" w:line="720" w:lineRule="auto"/>
        <w:rPr>
          <w:i/>
        </w:rPr>
      </w:pPr>
      <w:r>
        <w:rPr>
          <w:i/>
        </w:rPr>
        <w:t>Amicus curiae</w:t>
      </w:r>
    </w:p>
    <w:p w:rsidR="00CF550F" w:rsidRPr="00CF550F" w:rsidRDefault="00763B29" w:rsidP="00230053">
      <w:pPr>
        <w:pStyle w:val="ListParagraph"/>
        <w:numPr>
          <w:ilvl w:val="0"/>
          <w:numId w:val="1"/>
        </w:numPr>
        <w:spacing w:after="0" w:line="720" w:lineRule="auto"/>
        <w:rPr>
          <w:i/>
        </w:rPr>
      </w:pPr>
      <w:r>
        <w:t>Holding</w:t>
      </w:r>
    </w:p>
    <w:p w:rsidR="00CF550F" w:rsidRDefault="00763B29" w:rsidP="00230053">
      <w:pPr>
        <w:pStyle w:val="ListParagraph"/>
        <w:numPr>
          <w:ilvl w:val="0"/>
          <w:numId w:val="1"/>
        </w:numPr>
        <w:spacing w:after="0" w:line="720" w:lineRule="auto"/>
        <w:rPr>
          <w:i/>
        </w:rPr>
      </w:pPr>
      <w:r>
        <w:t>Remand</w:t>
      </w:r>
    </w:p>
    <w:p w:rsidR="005D62F9" w:rsidRPr="00763B29" w:rsidRDefault="00763B29" w:rsidP="00230053">
      <w:pPr>
        <w:pStyle w:val="ListParagraph"/>
        <w:numPr>
          <w:ilvl w:val="0"/>
          <w:numId w:val="1"/>
        </w:numPr>
        <w:spacing w:after="0" w:line="720" w:lineRule="auto"/>
        <w:rPr>
          <w:i/>
        </w:rPr>
      </w:pPr>
      <w:r>
        <w:t>Recusal</w:t>
      </w:r>
    </w:p>
    <w:p w:rsidR="00763B29" w:rsidRPr="00244E09" w:rsidRDefault="00763B29" w:rsidP="00230053">
      <w:pPr>
        <w:pStyle w:val="ListParagraph"/>
        <w:numPr>
          <w:ilvl w:val="0"/>
          <w:numId w:val="1"/>
        </w:numPr>
        <w:spacing w:after="0" w:line="720" w:lineRule="auto"/>
        <w:rPr>
          <w:i/>
        </w:rPr>
      </w:pPr>
      <w:r>
        <w:rPr>
          <w:i/>
        </w:rPr>
        <w:t>Writ of mandamus</w:t>
      </w:r>
      <w:bookmarkStart w:id="0" w:name="_GoBack"/>
      <w:bookmarkEnd w:id="0"/>
    </w:p>
    <w:p w:rsidR="00230053" w:rsidRDefault="00230053" w:rsidP="00386FFD">
      <w:pPr>
        <w:spacing w:after="0"/>
        <w:ind w:left="360"/>
        <w:rPr>
          <w:i/>
        </w:rPr>
        <w:sectPr w:rsidR="00230053" w:rsidSect="0023005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F550F" w:rsidRPr="00386FFD" w:rsidRDefault="00CF550F" w:rsidP="00386FFD">
      <w:pPr>
        <w:spacing w:after="0"/>
        <w:ind w:left="360"/>
        <w:rPr>
          <w:i/>
        </w:rPr>
      </w:pPr>
    </w:p>
    <w:sectPr w:rsidR="00CF550F" w:rsidRPr="00386FFD" w:rsidSect="0023005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05FC9"/>
    <w:multiLevelType w:val="hybridMultilevel"/>
    <w:tmpl w:val="2CB212E0"/>
    <w:lvl w:ilvl="0" w:tplc="672C71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A5"/>
    <w:rsid w:val="00184061"/>
    <w:rsid w:val="00225CDA"/>
    <w:rsid w:val="00230053"/>
    <w:rsid w:val="00244E09"/>
    <w:rsid w:val="00386FFD"/>
    <w:rsid w:val="00575E83"/>
    <w:rsid w:val="005D62F9"/>
    <w:rsid w:val="007547FE"/>
    <w:rsid w:val="00763B29"/>
    <w:rsid w:val="007B5945"/>
    <w:rsid w:val="008D1DAC"/>
    <w:rsid w:val="00A634C8"/>
    <w:rsid w:val="00B364A5"/>
    <w:rsid w:val="00B6469B"/>
    <w:rsid w:val="00C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510D2"/>
  <w15:chartTrackingRefBased/>
  <w15:docId w15:val="{C18D3E97-BCBB-411F-A421-3B3E3DF8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Fry, Jaclyn    SHS - Staff</dc:creator>
  <cp:keywords/>
  <dc:description/>
  <cp:lastModifiedBy>Fry, Jaclyn    SHS - Staff</cp:lastModifiedBy>
  <cp:revision>2</cp:revision>
  <dcterms:created xsi:type="dcterms:W3CDTF">2019-10-16T20:37:00Z</dcterms:created>
  <dcterms:modified xsi:type="dcterms:W3CDTF">2019-10-16T20:37:00Z</dcterms:modified>
</cp:coreProperties>
</file>