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A2" w:rsidRDefault="00AA3FA2" w:rsidP="00AA3FA2">
      <w:pPr>
        <w:spacing w:after="0"/>
      </w:pPr>
      <w:r>
        <w:rPr>
          <w:b/>
          <w:i/>
        </w:rPr>
        <w:t>Night</w:t>
      </w:r>
      <w:r>
        <w:rPr>
          <w:b/>
        </w:rPr>
        <w:t xml:space="preserve"> Reflection: Chapters 1-3</w:t>
      </w:r>
    </w:p>
    <w:p w:rsidR="00AA3FA2" w:rsidRDefault="00AA3FA2" w:rsidP="00AA3FA2">
      <w:pPr>
        <w:spacing w:after="0"/>
      </w:pPr>
      <w:r>
        <w:rPr>
          <w:u w:val="single"/>
        </w:rPr>
        <w:t>Directions:</w:t>
      </w:r>
    </w:p>
    <w:p w:rsidR="00AA3FA2" w:rsidRDefault="00AA3FA2" w:rsidP="00AA3FA2">
      <w:pPr>
        <w:pStyle w:val="ListParagraph"/>
        <w:numPr>
          <w:ilvl w:val="0"/>
          <w:numId w:val="1"/>
        </w:numPr>
        <w:spacing w:after="0"/>
      </w:pPr>
      <w:r>
        <w:t xml:space="preserve">Type a </w:t>
      </w:r>
      <w:r w:rsidRPr="00352333">
        <w:rPr>
          <w:b/>
        </w:rPr>
        <w:t>one to two page</w:t>
      </w:r>
      <w:r>
        <w:t xml:space="preserve"> reflection on your reading.</w:t>
      </w:r>
    </w:p>
    <w:p w:rsidR="00AA3FA2" w:rsidRDefault="00AA3FA2" w:rsidP="00AA3FA2">
      <w:pPr>
        <w:pStyle w:val="ListParagraph"/>
        <w:numPr>
          <w:ilvl w:val="0"/>
          <w:numId w:val="1"/>
        </w:numPr>
        <w:spacing w:after="0"/>
      </w:pPr>
      <w:r>
        <w:t>Must use MLA format</w:t>
      </w:r>
    </w:p>
    <w:p w:rsidR="00AA3FA2" w:rsidRDefault="00AA3FA2" w:rsidP="00AA3FA2">
      <w:pPr>
        <w:pStyle w:val="ListParagraph"/>
        <w:numPr>
          <w:ilvl w:val="0"/>
          <w:numId w:val="1"/>
        </w:numPr>
        <w:spacing w:after="0"/>
      </w:pPr>
      <w:r>
        <w:t xml:space="preserve">Develop a thoughtful response to </w:t>
      </w:r>
      <w:r w:rsidRPr="00AA3FA2">
        <w:rPr>
          <w:b/>
        </w:rPr>
        <w:t>one</w:t>
      </w:r>
      <w:r>
        <w:t xml:space="preserve"> of the following prompts:</w:t>
      </w:r>
    </w:p>
    <w:p w:rsidR="00AA3FA2" w:rsidRDefault="00AA3FA2" w:rsidP="00AA3FA2">
      <w:pPr>
        <w:spacing w:after="0"/>
      </w:pPr>
    </w:p>
    <w:p w:rsidR="00AA3FA2" w:rsidRDefault="00AA3FA2" w:rsidP="00AA3FA2">
      <w:pPr>
        <w:spacing w:after="0"/>
      </w:pPr>
      <w:r>
        <w:t xml:space="preserve">In a memoir or other autobiographical work, the narrator is nearly always the same as the main character. This does not necessarily mean that the narrator and the main character share the same thoughts and feelings, though. In </w:t>
      </w:r>
      <w:r>
        <w:rPr>
          <w:i/>
        </w:rPr>
        <w:t>Night</w:t>
      </w:r>
      <w:r>
        <w:t xml:space="preserve">, as in many autobiographical works, the narrator is considerably older than the fifteen-year-old main character; </w:t>
      </w:r>
      <w:proofErr w:type="spellStart"/>
      <w:r>
        <w:t>Elie</w:t>
      </w:r>
      <w:proofErr w:type="spellEnd"/>
      <w:r>
        <w:t xml:space="preserve"> Wiesel is now further removed from the events he is relating, and his perspective on those events may have changed. What beliefs or thoughts did you have as </w:t>
      </w:r>
      <w:proofErr w:type="gramStart"/>
      <w:r>
        <w:t>a younger person that have</w:t>
      </w:r>
      <w:proofErr w:type="gramEnd"/>
      <w:r>
        <w:t xml:space="preserve"> since changed? In </w:t>
      </w:r>
      <w:r>
        <w:rPr>
          <w:i/>
        </w:rPr>
        <w:t>Night</w:t>
      </w:r>
      <w:r>
        <w:t xml:space="preserve">, the young </w:t>
      </w:r>
      <w:proofErr w:type="spellStart"/>
      <w:r>
        <w:t>Elie</w:t>
      </w:r>
      <w:proofErr w:type="spellEnd"/>
      <w:r>
        <w:t xml:space="preserve"> cannot believe the story Moshe tells upon his return to </w:t>
      </w:r>
      <w:proofErr w:type="spellStart"/>
      <w:r>
        <w:t>Sighet</w:t>
      </w:r>
      <w:proofErr w:type="spellEnd"/>
      <w:r>
        <w:t xml:space="preserve">. Instead, he pities the man. How do you think the older </w:t>
      </w:r>
      <w:proofErr w:type="spellStart"/>
      <w:r>
        <w:t>Elie</w:t>
      </w:r>
      <w:proofErr w:type="spellEnd"/>
      <w:r>
        <w:t xml:space="preserve"> Wiesel’s views on Moshe are different from this? As you read the rest of the book, note those places where the older Wiesel reflects on and even criticizes the reactions of his younger self.</w:t>
      </w:r>
    </w:p>
    <w:p w:rsidR="00AA3FA2" w:rsidRDefault="00AA3FA2" w:rsidP="00AA3FA2">
      <w:pPr>
        <w:pStyle w:val="ListParagraph"/>
        <w:numPr>
          <w:ilvl w:val="0"/>
          <w:numId w:val="1"/>
        </w:numPr>
        <w:spacing w:after="0"/>
        <w:jc w:val="center"/>
      </w:pPr>
      <w:r>
        <w:t xml:space="preserve"> Or  -</w:t>
      </w:r>
    </w:p>
    <w:p w:rsidR="00AA3FA2" w:rsidRDefault="00AA3FA2" w:rsidP="00AA3FA2">
      <w:pPr>
        <w:spacing w:after="0"/>
      </w:pPr>
      <w:r>
        <w:t xml:space="preserve">In the first chapter of </w:t>
      </w:r>
      <w:r>
        <w:rPr>
          <w:i/>
        </w:rPr>
        <w:t>Night</w:t>
      </w:r>
      <w:r>
        <w:t>, Wiesel recollects the abandoned possessions that littered the streets of the ghetto as residents were deported. Some readers have suggested that these possessions are symbols of the hopeful illusions the deportees left behind them. Others have mentioned specifically the “faded portraits” among the possessions, wondering if they symbolize the lives that will “fade away” or be lost in the camps. Do these interpretations make sense to you? Why, or why not? As you might guess from the title of the book, “night” will become an important symbol in the book. Based on your associations with night and your knowledge of what night sometimes symbolizes in literature, make a prediction about what night will symbolize in Wiesel’</w:t>
      </w:r>
      <w:r w:rsidR="00352333">
        <w:t>s account.</w:t>
      </w:r>
    </w:p>
    <w:p w:rsidR="000E4962" w:rsidRDefault="000E4962" w:rsidP="00AA3FA2">
      <w:pPr>
        <w:spacing w:after="0"/>
      </w:pPr>
    </w:p>
    <w:p w:rsidR="000E4962" w:rsidRDefault="000E4962" w:rsidP="00AA3FA2">
      <w:pPr>
        <w:spacing w:after="0"/>
      </w:pPr>
    </w:p>
    <w:p w:rsidR="000E4962" w:rsidRDefault="000E4962" w:rsidP="000E4962">
      <w:pPr>
        <w:spacing w:after="0"/>
      </w:pPr>
      <w:r>
        <w:rPr>
          <w:b/>
          <w:i/>
        </w:rPr>
        <w:t>Night</w:t>
      </w:r>
      <w:r>
        <w:rPr>
          <w:b/>
        </w:rPr>
        <w:t xml:space="preserve"> Reflection: Chapters 1-3</w:t>
      </w:r>
    </w:p>
    <w:p w:rsidR="000E4962" w:rsidRDefault="000E4962" w:rsidP="000E4962">
      <w:pPr>
        <w:spacing w:after="0"/>
      </w:pPr>
      <w:r>
        <w:rPr>
          <w:u w:val="single"/>
        </w:rPr>
        <w:t>Directions:</w:t>
      </w:r>
    </w:p>
    <w:p w:rsidR="000E4962" w:rsidRDefault="000E4962" w:rsidP="000E4962">
      <w:pPr>
        <w:pStyle w:val="ListParagraph"/>
        <w:numPr>
          <w:ilvl w:val="0"/>
          <w:numId w:val="1"/>
        </w:numPr>
        <w:spacing w:after="0"/>
      </w:pPr>
      <w:r>
        <w:t xml:space="preserve">Type a </w:t>
      </w:r>
      <w:r w:rsidRPr="00352333">
        <w:rPr>
          <w:b/>
        </w:rPr>
        <w:t>one to two page</w:t>
      </w:r>
      <w:r>
        <w:t xml:space="preserve"> reflection on your reading.</w:t>
      </w:r>
    </w:p>
    <w:p w:rsidR="000E4962" w:rsidRDefault="000E4962" w:rsidP="000E4962">
      <w:pPr>
        <w:pStyle w:val="ListParagraph"/>
        <w:numPr>
          <w:ilvl w:val="0"/>
          <w:numId w:val="1"/>
        </w:numPr>
        <w:spacing w:after="0"/>
      </w:pPr>
      <w:r>
        <w:t>Must use MLA format</w:t>
      </w:r>
    </w:p>
    <w:p w:rsidR="000E4962" w:rsidRDefault="000E4962" w:rsidP="000E4962">
      <w:pPr>
        <w:pStyle w:val="ListParagraph"/>
        <w:numPr>
          <w:ilvl w:val="0"/>
          <w:numId w:val="1"/>
        </w:numPr>
        <w:spacing w:after="0"/>
      </w:pPr>
      <w:r>
        <w:t xml:space="preserve">Develop a thoughtful response to </w:t>
      </w:r>
      <w:r w:rsidRPr="00AA3FA2">
        <w:rPr>
          <w:b/>
        </w:rPr>
        <w:t>one</w:t>
      </w:r>
      <w:r>
        <w:t xml:space="preserve"> of the following prompts:</w:t>
      </w:r>
    </w:p>
    <w:p w:rsidR="000E4962" w:rsidRDefault="000E4962" w:rsidP="000E4962">
      <w:pPr>
        <w:spacing w:after="0"/>
      </w:pPr>
    </w:p>
    <w:p w:rsidR="000E4962" w:rsidRDefault="000E4962" w:rsidP="000E4962">
      <w:pPr>
        <w:spacing w:after="0"/>
      </w:pPr>
      <w:r>
        <w:t xml:space="preserve">In a memoir or other autobiographical work, the narrator is nearly always the same as the main character. This does not necessarily mean that the narrator and the main character share the same thoughts and feelings, though. In </w:t>
      </w:r>
      <w:r>
        <w:rPr>
          <w:i/>
        </w:rPr>
        <w:t>Night</w:t>
      </w:r>
      <w:r>
        <w:t xml:space="preserve">, as in many autobiographical works, the narrator is considerably older than the fifteen-year-old main character; </w:t>
      </w:r>
      <w:proofErr w:type="spellStart"/>
      <w:r>
        <w:t>Elie</w:t>
      </w:r>
      <w:proofErr w:type="spellEnd"/>
      <w:r>
        <w:t xml:space="preserve"> Wiesel is now further removed from the events he is relating, and his perspective on those events may have changed. What beliefs or thoughts did you have as </w:t>
      </w:r>
      <w:proofErr w:type="gramStart"/>
      <w:r>
        <w:t>a younger person that have</w:t>
      </w:r>
      <w:proofErr w:type="gramEnd"/>
      <w:r>
        <w:t xml:space="preserve"> since changed? In </w:t>
      </w:r>
      <w:r>
        <w:rPr>
          <w:i/>
        </w:rPr>
        <w:t>Night</w:t>
      </w:r>
      <w:r>
        <w:t xml:space="preserve">, the young </w:t>
      </w:r>
      <w:proofErr w:type="spellStart"/>
      <w:r>
        <w:t>Elie</w:t>
      </w:r>
      <w:proofErr w:type="spellEnd"/>
      <w:r>
        <w:t xml:space="preserve"> cannot believe the story Moshe tells upon his return to </w:t>
      </w:r>
      <w:proofErr w:type="spellStart"/>
      <w:r>
        <w:t>Sighet</w:t>
      </w:r>
      <w:proofErr w:type="spellEnd"/>
      <w:r>
        <w:t xml:space="preserve">. Instead, he pities the man. How do you think the older </w:t>
      </w:r>
      <w:proofErr w:type="spellStart"/>
      <w:r>
        <w:t>Elie</w:t>
      </w:r>
      <w:proofErr w:type="spellEnd"/>
      <w:r>
        <w:t xml:space="preserve"> Wiesel’s views on Moshe are different from this? As you read the rest of the book, note those places where the older Wiesel reflects on and even criticizes the reactions of his younger self.</w:t>
      </w:r>
    </w:p>
    <w:p w:rsidR="000E4962" w:rsidRDefault="000E4962" w:rsidP="000E4962">
      <w:pPr>
        <w:pStyle w:val="ListParagraph"/>
        <w:numPr>
          <w:ilvl w:val="0"/>
          <w:numId w:val="1"/>
        </w:numPr>
        <w:spacing w:after="0"/>
        <w:jc w:val="center"/>
      </w:pPr>
      <w:r>
        <w:t xml:space="preserve"> Or  -</w:t>
      </w:r>
    </w:p>
    <w:p w:rsidR="000E4962" w:rsidRPr="00AA3FA2" w:rsidRDefault="000E4962" w:rsidP="00AA3FA2">
      <w:pPr>
        <w:spacing w:after="0"/>
      </w:pPr>
      <w:r>
        <w:t xml:space="preserve">In the first chapter of </w:t>
      </w:r>
      <w:r>
        <w:rPr>
          <w:i/>
        </w:rPr>
        <w:t>Night</w:t>
      </w:r>
      <w:r>
        <w:t>, Wiesel recollects the abandoned possessions that littered the streets of the ghetto as residents were deported. Some readers have suggested that these possessions are symbols of the hopeful illusions the deportees left behind them. Others have mentioned specifically the “faded portraits” among the possessions, wondering if they symbolize the lives that will “fade away” or be lost in the camps. Do these interpretations make sense to you? Why, or why not? As you might guess from the title of the book, “night” will become an important symbol in the book. Based on your associations with night and your knowledge of what night sometimes symbolizes in literature, make a prediction about what night will symbolize in Wiesel’s account.</w:t>
      </w:r>
      <w:bookmarkStart w:id="0" w:name="_GoBack"/>
      <w:bookmarkEnd w:id="0"/>
    </w:p>
    <w:sectPr w:rsidR="000E4962" w:rsidRPr="00AA3FA2" w:rsidSect="00AA3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5AE8"/>
    <w:multiLevelType w:val="hybridMultilevel"/>
    <w:tmpl w:val="F4842E74"/>
    <w:lvl w:ilvl="0" w:tplc="50DCA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AA3FA2"/>
    <w:rsid w:val="000E4962"/>
    <w:rsid w:val="00352333"/>
    <w:rsid w:val="006347F4"/>
    <w:rsid w:val="00AA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2012-05-15T15:54:00Z</dcterms:created>
  <dcterms:modified xsi:type="dcterms:W3CDTF">2015-03-06T15:21:00Z</dcterms:modified>
</cp:coreProperties>
</file>