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EDF" w:rsidRPr="00344921" w:rsidRDefault="00131EDF" w:rsidP="00131EDF">
      <w:pPr>
        <w:jc w:val="center"/>
        <w:rPr>
          <w:rFonts w:asciiTheme="majorHAnsi" w:hAnsiTheme="majorHAnsi"/>
          <w:b/>
          <w:sz w:val="22"/>
          <w:szCs w:val="22"/>
        </w:rPr>
      </w:pPr>
      <w:r w:rsidRPr="00344921">
        <w:rPr>
          <w:rFonts w:asciiTheme="majorHAnsi" w:hAnsiTheme="majorHAnsi"/>
          <w:b/>
          <w:sz w:val="22"/>
          <w:szCs w:val="22"/>
        </w:rPr>
        <w:t>Journal Entry Prompts</w:t>
      </w:r>
    </w:p>
    <w:p w:rsidR="00131EDF" w:rsidRPr="00344921" w:rsidRDefault="00131EDF" w:rsidP="00131EDF">
      <w:pPr>
        <w:rPr>
          <w:rFonts w:asciiTheme="majorHAnsi" w:hAnsiTheme="majorHAnsi"/>
          <w:sz w:val="22"/>
          <w:szCs w:val="22"/>
        </w:rPr>
      </w:pPr>
    </w:p>
    <w:p w:rsidR="006C5AFA" w:rsidRDefault="00131EDF" w:rsidP="00131EDF">
      <w:pPr>
        <w:rPr>
          <w:rFonts w:asciiTheme="majorHAnsi" w:hAnsiTheme="majorHAnsi"/>
          <w:sz w:val="22"/>
          <w:szCs w:val="22"/>
        </w:rPr>
      </w:pPr>
      <w:r w:rsidRPr="00344921">
        <w:rPr>
          <w:rFonts w:asciiTheme="majorHAnsi" w:hAnsiTheme="majorHAnsi"/>
          <w:b/>
          <w:sz w:val="22"/>
          <w:szCs w:val="22"/>
          <w:u w:val="single"/>
        </w:rPr>
        <w:t>Directions</w:t>
      </w:r>
      <w:r w:rsidRPr="00344921">
        <w:rPr>
          <w:rFonts w:asciiTheme="majorHAnsi" w:hAnsiTheme="majorHAnsi"/>
          <w:sz w:val="22"/>
          <w:szCs w:val="22"/>
        </w:rPr>
        <w:t xml:space="preserve">: </w:t>
      </w:r>
      <w:r w:rsidR="00971F4B" w:rsidRPr="00344921">
        <w:rPr>
          <w:rFonts w:asciiTheme="majorHAnsi" w:hAnsiTheme="majorHAnsi"/>
          <w:sz w:val="22"/>
          <w:szCs w:val="22"/>
        </w:rPr>
        <w:t xml:space="preserve">As we watch </w:t>
      </w:r>
      <w:r w:rsidR="00971F4B" w:rsidRPr="00344921">
        <w:rPr>
          <w:rFonts w:asciiTheme="majorHAnsi" w:hAnsiTheme="majorHAnsi"/>
          <w:i/>
          <w:sz w:val="22"/>
          <w:szCs w:val="22"/>
        </w:rPr>
        <w:t>Schindler’s List</w:t>
      </w:r>
      <w:r w:rsidR="00971F4B" w:rsidRPr="00344921">
        <w:rPr>
          <w:rFonts w:asciiTheme="majorHAnsi" w:hAnsiTheme="majorHAnsi"/>
          <w:sz w:val="22"/>
          <w:szCs w:val="22"/>
        </w:rPr>
        <w:t>, choose one journal promp</w:t>
      </w:r>
      <w:r w:rsidRPr="00344921">
        <w:rPr>
          <w:rFonts w:asciiTheme="majorHAnsi" w:hAnsiTheme="majorHAnsi"/>
          <w:sz w:val="22"/>
          <w:szCs w:val="22"/>
        </w:rPr>
        <w:t xml:space="preserve">t below </w:t>
      </w:r>
      <w:r w:rsidRPr="006C5AFA">
        <w:rPr>
          <w:rFonts w:asciiTheme="majorHAnsi" w:hAnsiTheme="majorHAnsi"/>
          <w:sz w:val="22"/>
          <w:szCs w:val="22"/>
          <w:u w:val="single"/>
        </w:rPr>
        <w:t>each night</w:t>
      </w:r>
      <w:r w:rsidRPr="00344921">
        <w:rPr>
          <w:rFonts w:asciiTheme="majorHAnsi" w:hAnsiTheme="majorHAnsi"/>
          <w:sz w:val="22"/>
          <w:szCs w:val="22"/>
        </w:rPr>
        <w:t xml:space="preserve"> to complete. </w:t>
      </w:r>
    </w:p>
    <w:p w:rsidR="006C5AFA" w:rsidRDefault="00131EDF" w:rsidP="006C5AFA">
      <w:pPr>
        <w:pStyle w:val="ListParagraph"/>
        <w:numPr>
          <w:ilvl w:val="0"/>
          <w:numId w:val="8"/>
        </w:numPr>
        <w:rPr>
          <w:rFonts w:asciiTheme="majorHAnsi" w:hAnsiTheme="majorHAnsi"/>
          <w:sz w:val="22"/>
          <w:szCs w:val="22"/>
        </w:rPr>
      </w:pPr>
      <w:r w:rsidRPr="006C5AFA">
        <w:rPr>
          <w:rFonts w:asciiTheme="majorHAnsi" w:hAnsiTheme="majorHAnsi"/>
          <w:sz w:val="22"/>
          <w:szCs w:val="22"/>
        </w:rPr>
        <w:t xml:space="preserve">Use evidence from the film to support your answers to the questions, and elaborate </w:t>
      </w:r>
      <w:proofErr w:type="gramStart"/>
      <w:r w:rsidRPr="006C5AFA">
        <w:rPr>
          <w:rFonts w:asciiTheme="majorHAnsi" w:hAnsiTheme="majorHAnsi"/>
          <w:sz w:val="22"/>
          <w:szCs w:val="22"/>
        </w:rPr>
        <w:t>to fully explain</w:t>
      </w:r>
      <w:proofErr w:type="gramEnd"/>
      <w:r w:rsidRPr="006C5AFA">
        <w:rPr>
          <w:rFonts w:asciiTheme="majorHAnsi" w:hAnsiTheme="majorHAnsi"/>
          <w:sz w:val="22"/>
          <w:szCs w:val="22"/>
        </w:rPr>
        <w:t xml:space="preserve"> your thinking. </w:t>
      </w:r>
      <w:bookmarkStart w:id="0" w:name="_GoBack"/>
      <w:bookmarkEnd w:id="0"/>
    </w:p>
    <w:p w:rsidR="006C5AFA" w:rsidRDefault="00C6754B" w:rsidP="006C5AFA">
      <w:pPr>
        <w:pStyle w:val="ListParagraph"/>
        <w:numPr>
          <w:ilvl w:val="0"/>
          <w:numId w:val="8"/>
        </w:numPr>
        <w:rPr>
          <w:rFonts w:asciiTheme="majorHAnsi" w:hAnsiTheme="majorHAnsi"/>
          <w:sz w:val="22"/>
          <w:szCs w:val="22"/>
        </w:rPr>
      </w:pPr>
      <w:r w:rsidRPr="006C5AFA">
        <w:rPr>
          <w:rFonts w:asciiTheme="majorHAnsi" w:hAnsiTheme="majorHAnsi"/>
          <w:sz w:val="22"/>
          <w:szCs w:val="22"/>
        </w:rPr>
        <w:t xml:space="preserve">Entries </w:t>
      </w:r>
      <w:proofErr w:type="gramStart"/>
      <w:r w:rsidRPr="006C5AFA">
        <w:rPr>
          <w:rFonts w:asciiTheme="majorHAnsi" w:hAnsiTheme="majorHAnsi"/>
          <w:sz w:val="22"/>
          <w:szCs w:val="22"/>
        </w:rPr>
        <w:t>should be typed</w:t>
      </w:r>
      <w:proofErr w:type="gramEnd"/>
      <w:r w:rsidRPr="006C5AFA">
        <w:rPr>
          <w:rFonts w:asciiTheme="majorHAnsi" w:hAnsiTheme="majorHAnsi"/>
          <w:sz w:val="22"/>
          <w:szCs w:val="22"/>
        </w:rPr>
        <w:t>, MLA formatted, and a solid two paragraphs.</w:t>
      </w:r>
    </w:p>
    <w:p w:rsidR="006C5AFA" w:rsidRDefault="006C5AFA" w:rsidP="006C5AFA">
      <w:pPr>
        <w:pStyle w:val="ListParagraph"/>
        <w:numPr>
          <w:ilvl w:val="0"/>
          <w:numId w:val="8"/>
        </w:numPr>
        <w:rPr>
          <w:rFonts w:asciiTheme="majorHAnsi" w:hAnsiTheme="majorHAnsi"/>
          <w:sz w:val="22"/>
          <w:szCs w:val="22"/>
        </w:rPr>
      </w:pPr>
      <w:r>
        <w:rPr>
          <w:rFonts w:asciiTheme="majorHAnsi" w:hAnsiTheme="majorHAnsi"/>
          <w:sz w:val="22"/>
          <w:szCs w:val="22"/>
        </w:rPr>
        <w:t xml:space="preserve">These </w:t>
      </w:r>
      <w:proofErr w:type="gramStart"/>
      <w:r>
        <w:rPr>
          <w:rFonts w:asciiTheme="majorHAnsi" w:hAnsiTheme="majorHAnsi"/>
          <w:sz w:val="22"/>
          <w:szCs w:val="22"/>
        </w:rPr>
        <w:t>will be submitted</w:t>
      </w:r>
      <w:proofErr w:type="gramEnd"/>
      <w:r>
        <w:rPr>
          <w:rFonts w:asciiTheme="majorHAnsi" w:hAnsiTheme="majorHAnsi"/>
          <w:sz w:val="22"/>
          <w:szCs w:val="22"/>
        </w:rPr>
        <w:t xml:space="preserve"> to turnitin.com </w:t>
      </w:r>
      <w:r w:rsidRPr="006678D1">
        <w:rPr>
          <w:rFonts w:asciiTheme="majorHAnsi" w:hAnsiTheme="majorHAnsi"/>
          <w:i/>
          <w:sz w:val="22"/>
          <w:szCs w:val="22"/>
        </w:rPr>
        <w:t>before</w:t>
      </w:r>
      <w:r>
        <w:rPr>
          <w:rFonts w:asciiTheme="majorHAnsi" w:hAnsiTheme="majorHAnsi"/>
          <w:sz w:val="22"/>
          <w:szCs w:val="22"/>
        </w:rPr>
        <w:t xml:space="preserve"> class the following day.</w:t>
      </w:r>
    </w:p>
    <w:p w:rsidR="00971F4B" w:rsidRPr="006678D1" w:rsidRDefault="006C5AFA" w:rsidP="006C5AFA">
      <w:pPr>
        <w:pStyle w:val="ListParagraph"/>
        <w:numPr>
          <w:ilvl w:val="0"/>
          <w:numId w:val="8"/>
        </w:numPr>
        <w:rPr>
          <w:rFonts w:asciiTheme="majorHAnsi" w:hAnsiTheme="majorHAnsi"/>
          <w:b/>
          <w:sz w:val="22"/>
          <w:szCs w:val="22"/>
        </w:rPr>
      </w:pPr>
      <w:r w:rsidRPr="006678D1">
        <w:rPr>
          <w:rFonts w:asciiTheme="majorHAnsi" w:hAnsiTheme="majorHAnsi"/>
          <w:b/>
          <w:sz w:val="22"/>
          <w:szCs w:val="22"/>
        </w:rPr>
        <w:t xml:space="preserve">You do </w:t>
      </w:r>
      <w:r w:rsidRPr="006678D1">
        <w:rPr>
          <w:rFonts w:asciiTheme="majorHAnsi" w:hAnsiTheme="majorHAnsi"/>
          <w:b/>
          <w:i/>
          <w:sz w:val="22"/>
          <w:szCs w:val="22"/>
        </w:rPr>
        <w:t>not</w:t>
      </w:r>
      <w:r w:rsidRPr="006678D1">
        <w:rPr>
          <w:rFonts w:asciiTheme="majorHAnsi" w:hAnsiTheme="majorHAnsi"/>
          <w:b/>
          <w:sz w:val="22"/>
          <w:szCs w:val="22"/>
        </w:rPr>
        <w:t xml:space="preserve"> need to choose questions in order! Choose whatever prompt bes</w:t>
      </w:r>
      <w:r w:rsidR="006678D1">
        <w:rPr>
          <w:rFonts w:asciiTheme="majorHAnsi" w:hAnsiTheme="majorHAnsi"/>
          <w:b/>
          <w:sz w:val="22"/>
          <w:szCs w:val="22"/>
        </w:rPr>
        <w:t>t fits your viewing for the day, but once you have written on that prompt you may not choose it again.</w:t>
      </w:r>
    </w:p>
    <w:p w:rsidR="00971F4B" w:rsidRPr="00344921" w:rsidRDefault="00971F4B" w:rsidP="00971F4B">
      <w:pPr>
        <w:rPr>
          <w:rFonts w:asciiTheme="majorHAnsi" w:hAnsiTheme="majorHAnsi"/>
          <w:sz w:val="22"/>
          <w:szCs w:val="22"/>
        </w:rPr>
      </w:pPr>
    </w:p>
    <w:p w:rsidR="00971F4B" w:rsidRDefault="00971F4B" w:rsidP="00971F4B">
      <w:pPr>
        <w:numPr>
          <w:ilvl w:val="0"/>
          <w:numId w:val="5"/>
        </w:numPr>
        <w:rPr>
          <w:rFonts w:asciiTheme="majorHAnsi" w:hAnsiTheme="majorHAnsi"/>
          <w:sz w:val="22"/>
          <w:szCs w:val="22"/>
        </w:rPr>
      </w:pPr>
      <w:r w:rsidRPr="00344921">
        <w:rPr>
          <w:rFonts w:asciiTheme="majorHAnsi" w:hAnsiTheme="majorHAnsi"/>
          <w:sz w:val="22"/>
          <w:szCs w:val="22"/>
        </w:rPr>
        <w:t xml:space="preserve">Write a definition of the word </w:t>
      </w:r>
      <w:r w:rsidRPr="00344921">
        <w:rPr>
          <w:rFonts w:asciiTheme="majorHAnsi" w:hAnsiTheme="majorHAnsi"/>
          <w:i/>
          <w:iCs/>
          <w:sz w:val="22"/>
          <w:szCs w:val="22"/>
        </w:rPr>
        <w:t xml:space="preserve">indoctrinate. </w:t>
      </w:r>
      <w:r w:rsidRPr="00344921">
        <w:rPr>
          <w:rFonts w:asciiTheme="majorHAnsi" w:hAnsiTheme="majorHAnsi"/>
          <w:sz w:val="22"/>
          <w:szCs w:val="22"/>
        </w:rPr>
        <w:t xml:space="preserve">How does it differ from the word </w:t>
      </w:r>
      <w:r w:rsidRPr="00344921">
        <w:rPr>
          <w:rFonts w:asciiTheme="majorHAnsi" w:hAnsiTheme="majorHAnsi"/>
          <w:i/>
          <w:iCs/>
          <w:sz w:val="22"/>
          <w:szCs w:val="22"/>
        </w:rPr>
        <w:t xml:space="preserve">educate? </w:t>
      </w:r>
      <w:r w:rsidRPr="00344921">
        <w:rPr>
          <w:rFonts w:asciiTheme="majorHAnsi" w:hAnsiTheme="majorHAnsi"/>
          <w:iCs/>
          <w:sz w:val="22"/>
          <w:szCs w:val="22"/>
        </w:rPr>
        <w:t>What evidence of indoctrination do you see in the film?</w:t>
      </w:r>
      <w:r w:rsidRPr="00344921">
        <w:rPr>
          <w:rFonts w:asciiTheme="majorHAnsi" w:hAnsiTheme="majorHAnsi"/>
          <w:i/>
          <w:iCs/>
          <w:sz w:val="22"/>
          <w:szCs w:val="22"/>
        </w:rPr>
        <w:t xml:space="preserve"> </w:t>
      </w:r>
      <w:r w:rsidRPr="00344921">
        <w:rPr>
          <w:rFonts w:asciiTheme="majorHAnsi" w:hAnsiTheme="majorHAnsi"/>
          <w:sz w:val="22"/>
          <w:szCs w:val="22"/>
        </w:rPr>
        <w:t xml:space="preserve">Are adolescents more or less vulnerable than young children? How did Hitler try to indoctrinate young Germans? </w:t>
      </w:r>
    </w:p>
    <w:p w:rsidR="006678D1" w:rsidRPr="00344921" w:rsidRDefault="006678D1" w:rsidP="006678D1">
      <w:pPr>
        <w:ind w:left="720"/>
        <w:rPr>
          <w:rFonts w:asciiTheme="majorHAnsi" w:hAnsiTheme="majorHAnsi"/>
          <w:sz w:val="22"/>
          <w:szCs w:val="22"/>
        </w:rPr>
      </w:pPr>
    </w:p>
    <w:p w:rsidR="00971F4B" w:rsidRDefault="00971F4B" w:rsidP="00971F4B">
      <w:pPr>
        <w:numPr>
          <w:ilvl w:val="0"/>
          <w:numId w:val="5"/>
        </w:numPr>
        <w:rPr>
          <w:rFonts w:asciiTheme="majorHAnsi" w:hAnsiTheme="majorHAnsi"/>
          <w:sz w:val="22"/>
          <w:szCs w:val="22"/>
        </w:rPr>
      </w:pPr>
      <w:r w:rsidRPr="00344921">
        <w:rPr>
          <w:rFonts w:asciiTheme="majorHAnsi" w:hAnsiTheme="majorHAnsi"/>
          <w:sz w:val="22"/>
          <w:szCs w:val="22"/>
        </w:rPr>
        <w:t xml:space="preserve">What should the goals of education be? Interview your parents and friends. Compare their responses. Do they agree? What do you think were the goals of education in Nazi Germany? How does education as a theme fit into </w:t>
      </w:r>
      <w:r w:rsidRPr="00344921">
        <w:rPr>
          <w:rFonts w:asciiTheme="majorHAnsi" w:hAnsiTheme="majorHAnsi"/>
          <w:i/>
          <w:sz w:val="22"/>
          <w:szCs w:val="22"/>
        </w:rPr>
        <w:t>Schindler’s List</w:t>
      </w:r>
      <w:r w:rsidRPr="00344921">
        <w:rPr>
          <w:rFonts w:asciiTheme="majorHAnsi" w:hAnsiTheme="majorHAnsi"/>
          <w:sz w:val="22"/>
          <w:szCs w:val="22"/>
        </w:rPr>
        <w:t>?</w:t>
      </w:r>
    </w:p>
    <w:p w:rsidR="006678D1" w:rsidRPr="00344921" w:rsidRDefault="006678D1" w:rsidP="006678D1">
      <w:pPr>
        <w:rPr>
          <w:rFonts w:asciiTheme="majorHAnsi" w:hAnsiTheme="majorHAnsi"/>
          <w:sz w:val="22"/>
          <w:szCs w:val="22"/>
        </w:rPr>
      </w:pPr>
    </w:p>
    <w:p w:rsidR="00344921" w:rsidRDefault="00971F4B" w:rsidP="006C5AFA">
      <w:pPr>
        <w:numPr>
          <w:ilvl w:val="0"/>
          <w:numId w:val="5"/>
        </w:numPr>
        <w:rPr>
          <w:rFonts w:asciiTheme="majorHAnsi" w:hAnsiTheme="majorHAnsi"/>
          <w:sz w:val="22"/>
          <w:szCs w:val="22"/>
        </w:rPr>
      </w:pPr>
      <w:r w:rsidRPr="00344921">
        <w:rPr>
          <w:rFonts w:asciiTheme="majorHAnsi" w:hAnsiTheme="majorHAnsi"/>
          <w:sz w:val="22"/>
          <w:szCs w:val="22"/>
        </w:rPr>
        <w:t xml:space="preserve">Is it important that a child </w:t>
      </w:r>
      <w:proofErr w:type="gramStart"/>
      <w:r w:rsidRPr="00344921">
        <w:rPr>
          <w:rFonts w:asciiTheme="majorHAnsi" w:hAnsiTheme="majorHAnsi"/>
          <w:sz w:val="22"/>
          <w:szCs w:val="22"/>
        </w:rPr>
        <w:t>be taught</w:t>
      </w:r>
      <w:proofErr w:type="gramEnd"/>
      <w:r w:rsidRPr="00344921">
        <w:rPr>
          <w:rFonts w:asciiTheme="majorHAnsi" w:hAnsiTheme="majorHAnsi"/>
          <w:sz w:val="22"/>
          <w:szCs w:val="22"/>
        </w:rPr>
        <w:t xml:space="preserve"> to conform? To obey? Explain. What is the difference between </w:t>
      </w:r>
      <w:r w:rsidRPr="00344921">
        <w:rPr>
          <w:rFonts w:asciiTheme="majorHAnsi" w:hAnsiTheme="majorHAnsi"/>
          <w:i/>
          <w:iCs/>
          <w:sz w:val="22"/>
          <w:szCs w:val="22"/>
        </w:rPr>
        <w:t xml:space="preserve">obedience </w:t>
      </w:r>
      <w:r w:rsidRPr="00344921">
        <w:rPr>
          <w:rFonts w:asciiTheme="majorHAnsi" w:hAnsiTheme="majorHAnsi"/>
          <w:sz w:val="22"/>
          <w:szCs w:val="22"/>
        </w:rPr>
        <w:t xml:space="preserve">and </w:t>
      </w:r>
      <w:r w:rsidRPr="00344921">
        <w:rPr>
          <w:rFonts w:asciiTheme="majorHAnsi" w:hAnsiTheme="majorHAnsi"/>
          <w:i/>
          <w:iCs/>
          <w:sz w:val="22"/>
          <w:szCs w:val="22"/>
        </w:rPr>
        <w:t>blind obedience</w:t>
      </w:r>
      <w:r w:rsidRPr="00344921">
        <w:rPr>
          <w:rFonts w:asciiTheme="majorHAnsi" w:hAnsiTheme="majorHAnsi"/>
          <w:sz w:val="22"/>
          <w:szCs w:val="22"/>
        </w:rPr>
        <w:t xml:space="preserve">? What arguments would you use to convince a young Nazi that obeying is not always the right thing to do? </w:t>
      </w:r>
    </w:p>
    <w:p w:rsidR="006678D1" w:rsidRDefault="006678D1" w:rsidP="006678D1">
      <w:pPr>
        <w:rPr>
          <w:rFonts w:asciiTheme="majorHAnsi" w:hAnsiTheme="majorHAnsi"/>
          <w:sz w:val="22"/>
          <w:szCs w:val="22"/>
        </w:rPr>
      </w:pPr>
    </w:p>
    <w:p w:rsidR="006C5AFA" w:rsidRDefault="006C5AFA" w:rsidP="006C5AFA">
      <w:pPr>
        <w:numPr>
          <w:ilvl w:val="0"/>
          <w:numId w:val="5"/>
        </w:numPr>
        <w:rPr>
          <w:rFonts w:asciiTheme="majorHAnsi" w:hAnsiTheme="majorHAnsi"/>
          <w:sz w:val="22"/>
          <w:szCs w:val="22"/>
        </w:rPr>
      </w:pPr>
      <w:r w:rsidRPr="00344921">
        <w:rPr>
          <w:rFonts w:asciiTheme="majorHAnsi" w:hAnsiTheme="majorHAnsi"/>
          <w:sz w:val="22"/>
          <w:szCs w:val="22"/>
        </w:rPr>
        <w:t xml:space="preserve">Hitler said of the symbols on the Nazi flag: “In red we see the social idea of the movement, in white the nationalist idea, in the swastika the vision of the struggle for the victory of the Aryan man.” How powerful is a flag as the symbol of a nation? What message does it convey to those who carry it? To those who find themselves in a sea of brightly colored </w:t>
      </w:r>
      <w:proofErr w:type="gramStart"/>
      <w:r w:rsidRPr="00344921">
        <w:rPr>
          <w:rFonts w:asciiTheme="majorHAnsi" w:hAnsiTheme="majorHAnsi"/>
          <w:sz w:val="22"/>
          <w:szCs w:val="22"/>
        </w:rPr>
        <w:t>flags?</w:t>
      </w:r>
      <w:proofErr w:type="gramEnd"/>
      <w:r w:rsidRPr="00344921">
        <w:rPr>
          <w:rFonts w:asciiTheme="majorHAnsi" w:hAnsiTheme="majorHAnsi"/>
          <w:sz w:val="22"/>
          <w:szCs w:val="22"/>
        </w:rPr>
        <w:t xml:space="preserve"> What does propaganda have to do with nationalism? What is the difference between nationalism and fascism?</w:t>
      </w:r>
    </w:p>
    <w:p w:rsidR="006678D1" w:rsidRPr="00344921" w:rsidRDefault="006678D1" w:rsidP="006678D1">
      <w:pPr>
        <w:rPr>
          <w:rFonts w:asciiTheme="majorHAnsi" w:hAnsiTheme="majorHAnsi"/>
          <w:sz w:val="22"/>
          <w:szCs w:val="22"/>
        </w:rPr>
      </w:pPr>
    </w:p>
    <w:p w:rsidR="006C5AFA" w:rsidRDefault="006C5AFA" w:rsidP="006C5AFA">
      <w:pPr>
        <w:numPr>
          <w:ilvl w:val="0"/>
          <w:numId w:val="5"/>
        </w:numPr>
        <w:rPr>
          <w:rFonts w:asciiTheme="majorHAnsi" w:hAnsiTheme="majorHAnsi"/>
          <w:sz w:val="22"/>
          <w:szCs w:val="22"/>
        </w:rPr>
      </w:pPr>
      <w:r w:rsidRPr="00344921">
        <w:rPr>
          <w:rFonts w:asciiTheme="majorHAnsi" w:hAnsiTheme="majorHAnsi"/>
          <w:sz w:val="22"/>
          <w:szCs w:val="22"/>
        </w:rPr>
        <w:t xml:space="preserve">Writers use detail to draw attention to a person or event. Filmmakers use color, motion, and sound to accomplish the same thing. What scenes in </w:t>
      </w:r>
      <w:r w:rsidRPr="00344921">
        <w:rPr>
          <w:rFonts w:asciiTheme="majorHAnsi" w:hAnsiTheme="majorHAnsi"/>
          <w:i/>
          <w:iCs/>
          <w:sz w:val="22"/>
          <w:szCs w:val="22"/>
        </w:rPr>
        <w:t xml:space="preserve">Schindler’s List </w:t>
      </w:r>
      <w:r w:rsidRPr="00344921">
        <w:rPr>
          <w:rFonts w:asciiTheme="majorHAnsi" w:hAnsiTheme="majorHAnsi"/>
          <w:sz w:val="22"/>
          <w:szCs w:val="22"/>
        </w:rPr>
        <w:t xml:space="preserve">are in color? Why do you think Spielberg chose to film these scenes in color but not others? How </w:t>
      </w:r>
      <w:proofErr w:type="gramStart"/>
      <w:r w:rsidRPr="00344921">
        <w:rPr>
          <w:rFonts w:asciiTheme="majorHAnsi" w:hAnsiTheme="majorHAnsi"/>
          <w:sz w:val="22"/>
          <w:szCs w:val="22"/>
        </w:rPr>
        <w:t>was music used</w:t>
      </w:r>
      <w:proofErr w:type="gramEnd"/>
      <w:r w:rsidRPr="00344921">
        <w:rPr>
          <w:rFonts w:asciiTheme="majorHAnsi" w:hAnsiTheme="majorHAnsi"/>
          <w:sz w:val="22"/>
          <w:szCs w:val="22"/>
        </w:rPr>
        <w:t xml:space="preserve"> in the film? In the </w:t>
      </w:r>
      <w:proofErr w:type="gramStart"/>
      <w:r w:rsidRPr="00344921">
        <w:rPr>
          <w:rFonts w:asciiTheme="majorHAnsi" w:hAnsiTheme="majorHAnsi"/>
          <w:sz w:val="22"/>
          <w:szCs w:val="22"/>
        </w:rPr>
        <w:t>scenes</w:t>
      </w:r>
      <w:proofErr w:type="gramEnd"/>
      <w:r w:rsidRPr="00344921">
        <w:rPr>
          <w:rFonts w:asciiTheme="majorHAnsi" w:hAnsiTheme="majorHAnsi"/>
          <w:sz w:val="22"/>
          <w:szCs w:val="22"/>
        </w:rPr>
        <w:t xml:space="preserve"> you recall most vividly? What ideas or events did the music underscore? </w:t>
      </w:r>
    </w:p>
    <w:p w:rsidR="006678D1" w:rsidRPr="00344921" w:rsidRDefault="006678D1" w:rsidP="006678D1">
      <w:pPr>
        <w:rPr>
          <w:rFonts w:asciiTheme="majorHAnsi" w:hAnsiTheme="majorHAnsi"/>
          <w:sz w:val="22"/>
          <w:szCs w:val="22"/>
        </w:rPr>
      </w:pPr>
    </w:p>
    <w:p w:rsidR="006C5AFA" w:rsidRPr="006C5AFA" w:rsidRDefault="006C5AFA" w:rsidP="006C5AFA">
      <w:pPr>
        <w:numPr>
          <w:ilvl w:val="0"/>
          <w:numId w:val="5"/>
        </w:numPr>
        <w:rPr>
          <w:rFonts w:asciiTheme="majorHAnsi" w:hAnsiTheme="majorHAnsi"/>
          <w:sz w:val="22"/>
          <w:szCs w:val="22"/>
        </w:rPr>
      </w:pPr>
      <w:r w:rsidRPr="00344921">
        <w:rPr>
          <w:rFonts w:asciiTheme="majorHAnsi" w:hAnsiTheme="majorHAnsi"/>
          <w:sz w:val="22"/>
          <w:szCs w:val="22"/>
        </w:rPr>
        <w:t xml:space="preserve">In making </w:t>
      </w:r>
      <w:r w:rsidRPr="00344921">
        <w:rPr>
          <w:rFonts w:asciiTheme="majorHAnsi" w:hAnsiTheme="majorHAnsi"/>
          <w:i/>
          <w:iCs/>
          <w:sz w:val="22"/>
          <w:szCs w:val="22"/>
        </w:rPr>
        <w:t xml:space="preserve">Schindler’s List, </w:t>
      </w:r>
      <w:r w:rsidRPr="00344921">
        <w:rPr>
          <w:rFonts w:asciiTheme="majorHAnsi" w:hAnsiTheme="majorHAnsi"/>
          <w:sz w:val="22"/>
          <w:szCs w:val="22"/>
        </w:rPr>
        <w:t xml:space="preserve">Spielberg says he tried to be “more of a reporter than a passionate, involved filmmaker—because I wanted to </w:t>
      </w:r>
      <w:r w:rsidRPr="00344921">
        <w:rPr>
          <w:rFonts w:asciiTheme="majorHAnsi" w:hAnsiTheme="majorHAnsi"/>
          <w:i/>
          <w:iCs/>
          <w:sz w:val="22"/>
          <w:szCs w:val="22"/>
        </w:rPr>
        <w:t xml:space="preserve">communicate </w:t>
      </w:r>
      <w:r w:rsidRPr="00344921">
        <w:rPr>
          <w:rFonts w:asciiTheme="majorHAnsi" w:hAnsiTheme="majorHAnsi"/>
          <w:sz w:val="22"/>
          <w:szCs w:val="22"/>
        </w:rPr>
        <w:t xml:space="preserve">information more than I needed to proselytize and convert. The information is so compelling because </w:t>
      </w:r>
      <w:r w:rsidR="006678D1" w:rsidRPr="00344921">
        <w:rPr>
          <w:rFonts w:asciiTheme="majorHAnsi" w:hAnsiTheme="majorHAnsi"/>
          <w:sz w:val="22"/>
          <w:szCs w:val="22"/>
          <w:u w:val="single"/>
        </w:rPr>
        <w:t xml:space="preserve">Hollywood authors </w:t>
      </w:r>
      <w:proofErr w:type="gramStart"/>
      <w:r w:rsidR="006678D1" w:rsidRPr="00344921">
        <w:rPr>
          <w:rFonts w:asciiTheme="majorHAnsi" w:hAnsiTheme="majorHAnsi"/>
          <w:sz w:val="22"/>
          <w:szCs w:val="22"/>
          <w:u w:val="single"/>
        </w:rPr>
        <w:t>didn’t</w:t>
      </w:r>
      <w:proofErr w:type="gramEnd"/>
      <w:r w:rsidR="006678D1" w:rsidRPr="00344921">
        <w:rPr>
          <w:rFonts w:asciiTheme="majorHAnsi" w:hAnsiTheme="majorHAnsi"/>
          <w:sz w:val="22"/>
          <w:szCs w:val="22"/>
          <w:u w:val="single"/>
        </w:rPr>
        <w:t xml:space="preserve"> write it</w:t>
      </w:r>
      <w:r w:rsidRPr="00344921">
        <w:rPr>
          <w:rFonts w:asciiTheme="majorHAnsi" w:hAnsiTheme="majorHAnsi"/>
          <w:sz w:val="22"/>
          <w:szCs w:val="22"/>
          <w:u w:val="single"/>
        </w:rPr>
        <w:t>.</w:t>
      </w:r>
      <w:r w:rsidRPr="00344921">
        <w:rPr>
          <w:rFonts w:asciiTheme="majorHAnsi" w:hAnsiTheme="majorHAnsi"/>
          <w:sz w:val="22"/>
          <w:szCs w:val="22"/>
        </w:rPr>
        <w:t xml:space="preserve"> It comes out of the human experience</w:t>
      </w:r>
      <w:proofErr w:type="gramStart"/>
      <w:r w:rsidRPr="00344921">
        <w:rPr>
          <w:rFonts w:asciiTheme="majorHAnsi" w:hAnsiTheme="majorHAnsi"/>
          <w:sz w:val="22"/>
          <w:szCs w:val="22"/>
        </w:rPr>
        <w:t>…[</w:t>
      </w:r>
      <w:proofErr w:type="gramEnd"/>
      <w:r w:rsidRPr="00344921">
        <w:rPr>
          <w:rFonts w:asciiTheme="majorHAnsi" w:hAnsiTheme="majorHAnsi"/>
          <w:sz w:val="22"/>
          <w:szCs w:val="22"/>
        </w:rPr>
        <w:t xml:space="preserve">but] out of history.” That vision influenced many of his decisions as the film’s director. </w:t>
      </w:r>
      <w:r w:rsidR="006678D1">
        <w:rPr>
          <w:rFonts w:asciiTheme="majorHAnsi" w:hAnsiTheme="majorHAnsi"/>
          <w:b/>
          <w:bCs/>
          <w:sz w:val="22"/>
          <w:szCs w:val="22"/>
        </w:rPr>
        <w:t>Identify and describe three</w:t>
      </w:r>
      <w:r w:rsidRPr="00344921">
        <w:rPr>
          <w:rFonts w:asciiTheme="majorHAnsi" w:hAnsiTheme="majorHAnsi"/>
          <w:b/>
          <w:bCs/>
          <w:sz w:val="22"/>
          <w:szCs w:val="22"/>
        </w:rPr>
        <w:t xml:space="preserve"> scenes</w:t>
      </w:r>
      <w:r w:rsidRPr="00344921">
        <w:rPr>
          <w:rFonts w:asciiTheme="majorHAnsi" w:hAnsiTheme="majorHAnsi"/>
          <w:sz w:val="22"/>
          <w:szCs w:val="22"/>
        </w:rPr>
        <w:t xml:space="preserve"> that reflect Spielberg’s desire to place the viewer “inside the experiences of Holocaust survivors and actual victims as close as a movie can.” </w:t>
      </w:r>
    </w:p>
    <w:sectPr w:rsidR="006C5AFA" w:rsidRPr="006C5AFA" w:rsidSect="003449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00FDA"/>
    <w:multiLevelType w:val="hybridMultilevel"/>
    <w:tmpl w:val="B8F66A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EBE7B74"/>
    <w:multiLevelType w:val="hybridMultilevel"/>
    <w:tmpl w:val="C3669B18"/>
    <w:lvl w:ilvl="0" w:tplc="6AD28C4A">
      <w:start w:val="1"/>
      <w:numFmt w:val="decimal"/>
      <w:lvlText w:val="%1."/>
      <w:lvlJc w:val="left"/>
      <w:pPr>
        <w:tabs>
          <w:tab w:val="num" w:pos="720"/>
        </w:tabs>
        <w:ind w:left="720" w:hanging="360"/>
      </w:pPr>
    </w:lvl>
    <w:lvl w:ilvl="1" w:tplc="89B2E578">
      <w:start w:val="1"/>
      <w:numFmt w:val="decimal"/>
      <w:lvlText w:val="%2."/>
      <w:lvlJc w:val="left"/>
      <w:pPr>
        <w:tabs>
          <w:tab w:val="num" w:pos="1440"/>
        </w:tabs>
        <w:ind w:left="1440" w:hanging="360"/>
      </w:pPr>
    </w:lvl>
    <w:lvl w:ilvl="2" w:tplc="AFB2C026">
      <w:start w:val="1"/>
      <w:numFmt w:val="decimal"/>
      <w:lvlText w:val="%3."/>
      <w:lvlJc w:val="left"/>
      <w:pPr>
        <w:tabs>
          <w:tab w:val="num" w:pos="2160"/>
        </w:tabs>
        <w:ind w:left="2160" w:hanging="360"/>
      </w:pPr>
    </w:lvl>
    <w:lvl w:ilvl="3" w:tplc="0088DDE8">
      <w:start w:val="1"/>
      <w:numFmt w:val="decimal"/>
      <w:lvlText w:val="%4."/>
      <w:lvlJc w:val="left"/>
      <w:pPr>
        <w:tabs>
          <w:tab w:val="num" w:pos="2880"/>
        </w:tabs>
        <w:ind w:left="2880" w:hanging="360"/>
      </w:pPr>
    </w:lvl>
    <w:lvl w:ilvl="4" w:tplc="B3A2EEE2">
      <w:start w:val="1"/>
      <w:numFmt w:val="decimal"/>
      <w:lvlText w:val="%5."/>
      <w:lvlJc w:val="left"/>
      <w:pPr>
        <w:tabs>
          <w:tab w:val="num" w:pos="3600"/>
        </w:tabs>
        <w:ind w:left="3600" w:hanging="360"/>
      </w:pPr>
    </w:lvl>
    <w:lvl w:ilvl="5" w:tplc="D9D2D99A">
      <w:start w:val="1"/>
      <w:numFmt w:val="decimal"/>
      <w:lvlText w:val="%6."/>
      <w:lvlJc w:val="left"/>
      <w:pPr>
        <w:tabs>
          <w:tab w:val="num" w:pos="4320"/>
        </w:tabs>
        <w:ind w:left="4320" w:hanging="360"/>
      </w:pPr>
    </w:lvl>
    <w:lvl w:ilvl="6" w:tplc="9FFCFE2E">
      <w:start w:val="1"/>
      <w:numFmt w:val="decimal"/>
      <w:lvlText w:val="%7."/>
      <w:lvlJc w:val="left"/>
      <w:pPr>
        <w:tabs>
          <w:tab w:val="num" w:pos="5040"/>
        </w:tabs>
        <w:ind w:left="5040" w:hanging="360"/>
      </w:pPr>
    </w:lvl>
    <w:lvl w:ilvl="7" w:tplc="C57A6B72">
      <w:start w:val="1"/>
      <w:numFmt w:val="decimal"/>
      <w:lvlText w:val="%8."/>
      <w:lvlJc w:val="left"/>
      <w:pPr>
        <w:tabs>
          <w:tab w:val="num" w:pos="5760"/>
        </w:tabs>
        <w:ind w:left="5760" w:hanging="360"/>
      </w:pPr>
    </w:lvl>
    <w:lvl w:ilvl="8" w:tplc="8800EBA8">
      <w:start w:val="1"/>
      <w:numFmt w:val="decimal"/>
      <w:lvlText w:val="%9."/>
      <w:lvlJc w:val="left"/>
      <w:pPr>
        <w:tabs>
          <w:tab w:val="num" w:pos="6480"/>
        </w:tabs>
        <w:ind w:left="6480" w:hanging="360"/>
      </w:pPr>
    </w:lvl>
  </w:abstractNum>
  <w:abstractNum w:abstractNumId="2" w15:restartNumberingAfterBreak="0">
    <w:nsid w:val="3BCE7CB8"/>
    <w:multiLevelType w:val="hybridMultilevel"/>
    <w:tmpl w:val="0FD014DA"/>
    <w:lvl w:ilvl="0" w:tplc="A6E630A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8043D"/>
    <w:multiLevelType w:val="hybridMultilevel"/>
    <w:tmpl w:val="8272B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A5AFC"/>
    <w:multiLevelType w:val="hybridMultilevel"/>
    <w:tmpl w:val="8272B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0A124D"/>
    <w:multiLevelType w:val="hybridMultilevel"/>
    <w:tmpl w:val="8272B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E4EDD"/>
    <w:multiLevelType w:val="hybridMultilevel"/>
    <w:tmpl w:val="62304DAC"/>
    <w:lvl w:ilvl="0" w:tplc="36B07CD6">
      <w:start w:val="1"/>
      <w:numFmt w:val="decimal"/>
      <w:lvlText w:val="%1."/>
      <w:lvlJc w:val="left"/>
      <w:pPr>
        <w:tabs>
          <w:tab w:val="num" w:pos="720"/>
        </w:tabs>
        <w:ind w:left="720" w:hanging="360"/>
      </w:pPr>
    </w:lvl>
    <w:lvl w:ilvl="1" w:tplc="A108537C">
      <w:start w:val="1"/>
      <w:numFmt w:val="decimal"/>
      <w:lvlText w:val="%2."/>
      <w:lvlJc w:val="left"/>
      <w:pPr>
        <w:tabs>
          <w:tab w:val="num" w:pos="1440"/>
        </w:tabs>
        <w:ind w:left="1440" w:hanging="360"/>
      </w:pPr>
    </w:lvl>
    <w:lvl w:ilvl="2" w:tplc="30C69B6C">
      <w:start w:val="1"/>
      <w:numFmt w:val="decimal"/>
      <w:lvlText w:val="%3."/>
      <w:lvlJc w:val="left"/>
      <w:pPr>
        <w:tabs>
          <w:tab w:val="num" w:pos="2160"/>
        </w:tabs>
        <w:ind w:left="2160" w:hanging="360"/>
      </w:pPr>
    </w:lvl>
    <w:lvl w:ilvl="3" w:tplc="E4ECD2D6">
      <w:start w:val="1"/>
      <w:numFmt w:val="decimal"/>
      <w:lvlText w:val="%4."/>
      <w:lvlJc w:val="left"/>
      <w:pPr>
        <w:tabs>
          <w:tab w:val="num" w:pos="2880"/>
        </w:tabs>
        <w:ind w:left="2880" w:hanging="360"/>
      </w:pPr>
    </w:lvl>
    <w:lvl w:ilvl="4" w:tplc="F1088518">
      <w:start w:val="1"/>
      <w:numFmt w:val="decimal"/>
      <w:lvlText w:val="%5."/>
      <w:lvlJc w:val="left"/>
      <w:pPr>
        <w:tabs>
          <w:tab w:val="num" w:pos="3600"/>
        </w:tabs>
        <w:ind w:left="3600" w:hanging="360"/>
      </w:pPr>
    </w:lvl>
    <w:lvl w:ilvl="5" w:tplc="88B28636">
      <w:start w:val="1"/>
      <w:numFmt w:val="decimal"/>
      <w:lvlText w:val="%6."/>
      <w:lvlJc w:val="left"/>
      <w:pPr>
        <w:tabs>
          <w:tab w:val="num" w:pos="4320"/>
        </w:tabs>
        <w:ind w:left="4320" w:hanging="360"/>
      </w:pPr>
    </w:lvl>
    <w:lvl w:ilvl="6" w:tplc="6FE62902">
      <w:start w:val="1"/>
      <w:numFmt w:val="decimal"/>
      <w:lvlText w:val="%7."/>
      <w:lvlJc w:val="left"/>
      <w:pPr>
        <w:tabs>
          <w:tab w:val="num" w:pos="5040"/>
        </w:tabs>
        <w:ind w:left="5040" w:hanging="360"/>
      </w:pPr>
    </w:lvl>
    <w:lvl w:ilvl="7" w:tplc="758AAB50">
      <w:start w:val="1"/>
      <w:numFmt w:val="decimal"/>
      <w:lvlText w:val="%8."/>
      <w:lvlJc w:val="left"/>
      <w:pPr>
        <w:tabs>
          <w:tab w:val="num" w:pos="5760"/>
        </w:tabs>
        <w:ind w:left="5760" w:hanging="360"/>
      </w:pPr>
    </w:lvl>
    <w:lvl w:ilvl="8" w:tplc="BEAEA522">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971F4B"/>
    <w:rsid w:val="00022FF5"/>
    <w:rsid w:val="00131EDF"/>
    <w:rsid w:val="001F20AB"/>
    <w:rsid w:val="002972D0"/>
    <w:rsid w:val="002A1063"/>
    <w:rsid w:val="00344921"/>
    <w:rsid w:val="006635C0"/>
    <w:rsid w:val="006678D1"/>
    <w:rsid w:val="006C5AFA"/>
    <w:rsid w:val="00971F4B"/>
    <w:rsid w:val="00BB755A"/>
    <w:rsid w:val="00C6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BBC5"/>
  <w15:docId w15:val="{7A3DFF63-3A29-4761-BBF1-D611C310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57415">
      <w:bodyDiv w:val="1"/>
      <w:marLeft w:val="0"/>
      <w:marRight w:val="0"/>
      <w:marTop w:val="0"/>
      <w:marBottom w:val="0"/>
      <w:divBdr>
        <w:top w:val="none" w:sz="0" w:space="0" w:color="auto"/>
        <w:left w:val="none" w:sz="0" w:space="0" w:color="auto"/>
        <w:bottom w:val="none" w:sz="0" w:space="0" w:color="auto"/>
        <w:right w:val="none" w:sz="0" w:space="0" w:color="auto"/>
      </w:divBdr>
    </w:div>
    <w:div w:id="14117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D0D6-C471-4B99-8286-027F77F1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Fry, Jaclyn    SHS - Staff</cp:lastModifiedBy>
  <cp:revision>5</cp:revision>
  <dcterms:created xsi:type="dcterms:W3CDTF">2012-05-10T16:14:00Z</dcterms:created>
  <dcterms:modified xsi:type="dcterms:W3CDTF">2019-04-15T16:23:00Z</dcterms:modified>
</cp:coreProperties>
</file>