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2" w:rsidRPr="004B3D02" w:rsidRDefault="004B3D02" w:rsidP="004B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0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The Canterbury Tales</w:t>
      </w:r>
      <w:r w:rsidRPr="004B3D02">
        <w:rPr>
          <w:rFonts w:ascii="Times New Roman" w:eastAsia="Times New Roman" w:hAnsi="Times New Roman" w:cs="Times New Roman"/>
          <w:b/>
          <w:bCs/>
          <w:sz w:val="36"/>
          <w:szCs w:val="36"/>
        </w:rPr>
        <w:t>: Prologue</w:t>
      </w:r>
    </w:p>
    <w:tbl>
      <w:tblPr>
        <w:tblW w:w="913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8"/>
        <w:gridCol w:w="4568"/>
      </w:tblGrid>
      <w:tr w:rsidR="004B3D02" w:rsidRPr="004B3D02" w:rsidTr="004B3D02">
        <w:trPr>
          <w:trHeight w:val="584"/>
          <w:tblCellSpacing w:w="0" w:type="dxa"/>
          <w:jc w:val="center"/>
        </w:trPr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Here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bygynneth</w:t>
            </w:r>
            <w:proofErr w:type="spellEnd"/>
            <w:r w:rsidRPr="004B3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the Book </w:t>
            </w:r>
            <w:r w:rsidRPr="004B3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of the tales of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Caunterbury</w:t>
            </w:r>
            <w:proofErr w:type="spellEnd"/>
            <w:r w:rsidRPr="004B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Here begins the Book</w:t>
            </w:r>
            <w:r w:rsidRPr="004B3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of the Tales of Canterbury</w:t>
            </w:r>
            <w:r w:rsidRPr="004B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D02" w:rsidRPr="004B3D02" w:rsidTr="004B3D02">
        <w:trPr>
          <w:trHeight w:val="3267"/>
          <w:tblCellSpacing w:w="0" w:type="dxa"/>
          <w:jc w:val="center"/>
        </w:trPr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02">
              <w:rPr>
                <w:rFonts w:ascii="Times New Roman" w:eastAsia="Times New Roman" w:hAnsi="Times New Roman" w:cs="Times New Roman"/>
              </w:rPr>
              <w:t xml:space="preserve">1: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Whan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that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aprill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with his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shoures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soote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2: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droghte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of march hath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perced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to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roote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3: And bathed every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veyne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swich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licour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4: Of which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vertu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engendred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is the flour;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5: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Whan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zephirus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eek with his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sweete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breeth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6: Inspired hath in every holt and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heeth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7: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Tendre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croppes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, and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yonge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sonne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8: Hath in the ram his halve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cours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yronne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9: And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smale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foweles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maken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melodye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10: That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slepen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al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nyght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with open ye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11: (so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priketh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hem nature in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hir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corages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);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12: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Thanne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longen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folk to goon on pilgrimages,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13: And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palmeres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for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seken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straunge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strondes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14: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ferne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halwes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kowthe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sondry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londes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;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15: And specially from every shires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ende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16: Of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engelond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caunterbury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they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wende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17: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hooly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blisful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martir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for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seke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18: That hem hath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holpen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whan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that they were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seeke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02">
              <w:rPr>
                <w:rFonts w:ascii="Times New Roman" w:eastAsia="Times New Roman" w:hAnsi="Times New Roman" w:cs="Times New Roman"/>
              </w:rPr>
              <w:t>When April with his showers sweet with fruit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The drought of March has pierced unto the root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bathed each vein with liquor that has power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To generate therein and sire the flower;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When Zephyr also has, with his sweet breath,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Quickened again, in every holt and heath,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The tender shoots and buds, and the young sun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Into the Ram one half his course has run,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many little birds make melody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That sleep through all the night with open eye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(So Nature pricks them on to ramp and rage)-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Then do folk long to go on pilgrimage,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palmers to go seeking out strange strands,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To distant shrines well known in sundry lands.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specially from every shire's end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Of England they to Canterbury wend,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The holy blessed martyr there to seek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Who helped them when they lay so ill and weal </w:t>
            </w:r>
          </w:p>
        </w:tc>
      </w:tr>
      <w:tr w:rsidR="004B3D02" w:rsidRPr="004B3D02" w:rsidTr="004B3D02">
        <w:trPr>
          <w:trHeight w:val="2904"/>
          <w:tblCellSpacing w:w="0" w:type="dxa"/>
          <w:jc w:val="center"/>
        </w:trPr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02">
              <w:rPr>
                <w:rFonts w:ascii="Times New Roman" w:eastAsia="Times New Roman" w:hAnsi="Times New Roman" w:cs="Times New Roman"/>
              </w:rPr>
              <w:t xml:space="preserve">19: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Bifil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that in that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seson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on a day</w:t>
            </w:r>
            <w:proofErr w:type="gramStart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20: In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southwerk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at the tabard as I lay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21: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Redy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wenden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on my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pilgrymage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22: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caunterbury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with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ful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devout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corage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23: At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nyght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was come into that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hostelrye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24: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nyne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and twenty in a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compaignye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25: Of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sondry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folk, by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aventure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yfalle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26: In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felaweshipe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, and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pilgrimes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were they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alle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27: That toward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caunterbury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wolden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ryde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.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28: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chambres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and the stables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weren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wyde</w:t>
            </w:r>
            <w:proofErr w:type="spellEnd"/>
            <w:proofErr w:type="gramStart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29: And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we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weren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esed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atte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beste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.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30: And shortly,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whan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sonne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was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reste</w:t>
            </w:r>
            <w:proofErr w:type="spellEnd"/>
            <w:proofErr w:type="gramStart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31: So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hadde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 spoken with hem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everichon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32: That I was of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hir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felaweshipe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anon,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33: And made forward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erly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for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ryse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34: To take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oure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wey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ther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as I yow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devyse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02">
              <w:rPr>
                <w:rFonts w:ascii="Times New Roman" w:eastAsia="Times New Roman" w:hAnsi="Times New Roman" w:cs="Times New Roman"/>
              </w:rPr>
              <w:t>Befell that, in that season, on a day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In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Southwark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 at the Tabard, as I lay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Ready to start upon my pilgrimage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To Canterbury, full of devout homage</w:t>
            </w:r>
            <w:proofErr w:type="gramStart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B3D02">
              <w:rPr>
                <w:rFonts w:ascii="Times New Roman" w:eastAsia="Times New Roman" w:hAnsi="Times New Roman" w:cs="Times New Roman"/>
              </w:rPr>
              <w:br/>
              <w:t>There came at nightfall to that hostelry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Some nine and twenty in a company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Of sundry persons who had chanced to fall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In fellowship, and pilgrims were they all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That toward Canterbury town would ride.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The rooms and stables spacious were and wide</w:t>
            </w:r>
            <w:proofErr w:type="gramStart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B3D02">
              <w:rPr>
                <w:rFonts w:ascii="Times New Roman" w:eastAsia="Times New Roman" w:hAnsi="Times New Roman" w:cs="Times New Roman"/>
              </w:rPr>
              <w:br/>
              <w:t>And well we there were eased, and of the best.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briefly, when the sun had gone to rest,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So had I spoken with them, every one,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That I was of their fellowship anon,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made agreement that we'd early rise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To take the road, as you I will apprise. </w:t>
            </w:r>
          </w:p>
        </w:tc>
      </w:tr>
      <w:tr w:rsidR="004B3D02" w:rsidRPr="004B3D02" w:rsidTr="004B3D02">
        <w:trPr>
          <w:trHeight w:val="1452"/>
          <w:tblCellSpacing w:w="0" w:type="dxa"/>
          <w:jc w:val="center"/>
        </w:trPr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02">
              <w:rPr>
                <w:rFonts w:ascii="Times New Roman" w:eastAsia="Times New Roman" w:hAnsi="Times New Roman" w:cs="Times New Roman"/>
              </w:rPr>
              <w:t xml:space="preserve">35: But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nathelees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whil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 have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tyme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and space</w:t>
            </w:r>
            <w:proofErr w:type="gramStart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36: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that I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ferther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in this tale pace,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37: Me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thynketh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acordaunt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resoun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38: To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telle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yow al the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condicioun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39: Of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ech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of hem, so as it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semed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me,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40: And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whiche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they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weren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, and of what degree,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41: And eek in what array that they were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inne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>;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42: And at a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knyght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than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wol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 I first </w:t>
            </w:r>
            <w:proofErr w:type="spellStart"/>
            <w:r w:rsidRPr="004B3D02">
              <w:rPr>
                <w:rFonts w:ascii="Times New Roman" w:eastAsia="Times New Roman" w:hAnsi="Times New Roman" w:cs="Times New Roman"/>
              </w:rPr>
              <w:t>bigynne</w:t>
            </w:r>
            <w:proofErr w:type="spellEnd"/>
            <w:r w:rsidRPr="004B3D0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568" w:type="dxa"/>
            <w:vAlign w:val="center"/>
            <w:hideMark/>
          </w:tcPr>
          <w:p w:rsidR="004B3D02" w:rsidRPr="004B3D02" w:rsidRDefault="004B3D02" w:rsidP="004B3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D02">
              <w:rPr>
                <w:rFonts w:ascii="Times New Roman" w:eastAsia="Times New Roman" w:hAnsi="Times New Roman" w:cs="Times New Roman"/>
              </w:rPr>
              <w:t>But none the less, whilst I have time and space</w:t>
            </w:r>
            <w:proofErr w:type="gramStart"/>
            <w:r w:rsidRPr="004B3D0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B3D02">
              <w:rPr>
                <w:rFonts w:ascii="Times New Roman" w:eastAsia="Times New Roman" w:hAnsi="Times New Roman" w:cs="Times New Roman"/>
              </w:rPr>
              <w:br/>
              <w:t>Before yet farther in this tale I pace,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It seems to me accordant with reason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To inform you of the state of every one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Of all of these, as it appeared to me,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who they were, and what was their degree,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>And even how arrayed there at the inn;</w:t>
            </w:r>
            <w:r w:rsidRPr="004B3D02">
              <w:rPr>
                <w:rFonts w:ascii="Times New Roman" w:eastAsia="Times New Roman" w:hAnsi="Times New Roman" w:cs="Times New Roman"/>
              </w:rPr>
              <w:br/>
              <w:t xml:space="preserve">And with a knight thus will I first begin. </w:t>
            </w:r>
          </w:p>
        </w:tc>
      </w:tr>
    </w:tbl>
    <w:p w:rsidR="00AC026A" w:rsidRDefault="00AC026A"/>
    <w:sectPr w:rsidR="00AC026A" w:rsidSect="00AC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D02"/>
    <w:rsid w:val="004B3D02"/>
    <w:rsid w:val="00AC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Company>Issaquah School District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2011-09-01T23:31:00Z</cp:lastPrinted>
  <dcterms:created xsi:type="dcterms:W3CDTF">2011-09-01T23:29:00Z</dcterms:created>
  <dcterms:modified xsi:type="dcterms:W3CDTF">2011-09-01T23:31:00Z</dcterms:modified>
</cp:coreProperties>
</file>